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8DACFF" w14:textId="77777777" w:rsidR="007352C0" w:rsidRDefault="000B0217" w:rsidP="000D5344">
      <w:pPr>
        <w:spacing w:after="240"/>
        <w:jc w:val="center"/>
        <w:rPr>
          <w:b/>
        </w:rPr>
      </w:pPr>
      <w:r>
        <w:rPr>
          <w:b/>
        </w:rPr>
        <w:t>Wenzhou</w:t>
      </w:r>
      <w:r w:rsidR="00C96A6A">
        <w:rPr>
          <w:b/>
        </w:rPr>
        <w:t>-</w:t>
      </w:r>
      <w:r>
        <w:rPr>
          <w:b/>
        </w:rPr>
        <w:t>Kean University</w:t>
      </w:r>
    </w:p>
    <w:p w14:paraId="2E32916C" w14:textId="33FE6CCD" w:rsidR="00C96A6A" w:rsidRDefault="00EC79DD" w:rsidP="009439F5">
      <w:pPr>
        <w:spacing w:after="240"/>
        <w:jc w:val="center"/>
        <w:rPr>
          <w:b/>
        </w:rPr>
      </w:pPr>
      <w:r>
        <w:rPr>
          <w:b/>
        </w:rPr>
        <w:t xml:space="preserve">2024 </w:t>
      </w:r>
      <w:r w:rsidR="009439F5">
        <w:rPr>
          <w:b/>
        </w:rPr>
        <w:t>Finance</w:t>
      </w:r>
      <w:r w:rsidR="009439F5">
        <w:rPr>
          <w:rFonts w:hint="eastAsia"/>
          <w:b/>
          <w:lang w:eastAsia="zh-CN"/>
        </w:rPr>
        <w:t xml:space="preserve"> </w:t>
      </w:r>
      <w:bookmarkStart w:id="0" w:name="_GoBack"/>
      <w:bookmarkEnd w:id="0"/>
      <w:r w:rsidR="009439F5">
        <w:rPr>
          <w:b/>
        </w:rPr>
        <w:t>A</w:t>
      </w:r>
      <w:r w:rsidR="00AF03D0">
        <w:rPr>
          <w:b/>
        </w:rPr>
        <w:t>ssistant/Associate</w:t>
      </w:r>
      <w:r w:rsidR="00F04264">
        <w:rPr>
          <w:b/>
        </w:rPr>
        <w:t>/Full</w:t>
      </w:r>
      <w:r w:rsidR="00AF03D0">
        <w:rPr>
          <w:b/>
        </w:rPr>
        <w:t xml:space="preserve"> Professor</w:t>
      </w:r>
      <w:r w:rsidR="00F04264">
        <w:rPr>
          <w:b/>
        </w:rPr>
        <w:t>/Lecturer</w:t>
      </w:r>
      <w:r w:rsidR="009439F5">
        <w:rPr>
          <w:b/>
        </w:rPr>
        <w:t xml:space="preserve"> </w:t>
      </w:r>
    </w:p>
    <w:p w14:paraId="0C683773" w14:textId="146F8F75" w:rsidR="00933982" w:rsidRDefault="00933982" w:rsidP="005D74CC">
      <w:pPr>
        <w:spacing w:after="240"/>
        <w:jc w:val="both"/>
      </w:pPr>
      <w:r w:rsidRPr="00E05296">
        <w:t xml:space="preserve">Wenzhou-Kean University (WKU) is one of only three Sino-American universities with all English instruction approved by the Ministry of Education in China. </w:t>
      </w:r>
      <w:r w:rsidR="009402C3">
        <w:t xml:space="preserve">The </w:t>
      </w:r>
      <w:r w:rsidR="00E117B9" w:rsidRPr="00E117B9">
        <w:t>College of Business and Public Management is an AACSB-accredited business school.</w:t>
      </w:r>
      <w:r w:rsidR="00E117B9">
        <w:t xml:space="preserve"> </w:t>
      </w:r>
      <w:r w:rsidRPr="00E05296">
        <w:t xml:space="preserve">We invite applicants for full-time positions of </w:t>
      </w:r>
      <w:r w:rsidR="00485A8D" w:rsidRPr="00E05296">
        <w:t>tenure</w:t>
      </w:r>
      <w:r w:rsidR="00485A8D">
        <w:t>-</w:t>
      </w:r>
      <w:r w:rsidR="00485A8D" w:rsidRPr="00E05296">
        <w:t xml:space="preserve">track </w:t>
      </w:r>
      <w:r w:rsidRPr="00E05296">
        <w:t>Assistant</w:t>
      </w:r>
      <w:r w:rsidR="00485A8D">
        <w:t>/</w:t>
      </w:r>
      <w:r w:rsidRPr="00E05296">
        <w:t>Associate</w:t>
      </w:r>
      <w:r w:rsidR="00485A8D">
        <w:t>/Full</w:t>
      </w:r>
      <w:r w:rsidRPr="00E05296">
        <w:t xml:space="preserve"> Professor</w:t>
      </w:r>
      <w:r w:rsidR="00485A8D">
        <w:t xml:space="preserve"> or non-tenure-track Lecturer</w:t>
      </w:r>
      <w:r w:rsidRPr="00E05296">
        <w:t xml:space="preserve"> in </w:t>
      </w:r>
      <w:r w:rsidR="00485A8D">
        <w:t>f</w:t>
      </w:r>
      <w:r>
        <w:t>inance</w:t>
      </w:r>
      <w:r w:rsidRPr="00E05296">
        <w:t xml:space="preserve"> to begin in </w:t>
      </w:r>
      <w:r w:rsidR="005D7FB8">
        <w:rPr>
          <w:b/>
        </w:rPr>
        <w:t>Spring</w:t>
      </w:r>
      <w:r w:rsidR="0020236C">
        <w:rPr>
          <w:b/>
        </w:rPr>
        <w:t xml:space="preserve"> </w:t>
      </w:r>
      <w:r w:rsidRPr="00A4092C">
        <w:rPr>
          <w:b/>
        </w:rPr>
        <w:t xml:space="preserve">or Fall </w:t>
      </w:r>
      <w:r w:rsidR="005C3434" w:rsidRPr="00A4092C">
        <w:rPr>
          <w:b/>
        </w:rPr>
        <w:t>202</w:t>
      </w:r>
      <w:r w:rsidR="005C3434">
        <w:rPr>
          <w:b/>
        </w:rPr>
        <w:t>4</w:t>
      </w:r>
      <w:r w:rsidRPr="00E05296">
        <w:t>.</w:t>
      </w:r>
      <w:r w:rsidR="000D5344">
        <w:t xml:space="preserve"> </w:t>
      </w:r>
      <w:r w:rsidR="000D5344" w:rsidRPr="0047378C">
        <w:t>Research-oriented applicants with demonstrated high quality teaching are encouraged to apply.</w:t>
      </w:r>
    </w:p>
    <w:p w14:paraId="24EF157F" w14:textId="6DF55854" w:rsidR="000D5344" w:rsidRPr="000D5344" w:rsidRDefault="000D5344" w:rsidP="000D5344">
      <w:pPr>
        <w:jc w:val="both"/>
        <w:rPr>
          <w:b/>
        </w:rPr>
      </w:pPr>
      <w:r w:rsidRPr="000D5344">
        <w:rPr>
          <w:b/>
        </w:rPr>
        <w:t>JOB DETAILS:</w:t>
      </w:r>
    </w:p>
    <w:p w14:paraId="2B03DA4B" w14:textId="4E5EC66D" w:rsidR="00BC0B2E" w:rsidRDefault="00834DFA" w:rsidP="005D74CC">
      <w:pPr>
        <w:spacing w:after="240"/>
        <w:jc w:val="both"/>
      </w:pPr>
      <w:r w:rsidRPr="00834DFA">
        <w:t xml:space="preserve">Applicants should possess an earned doctorate in </w:t>
      </w:r>
      <w:r w:rsidR="00F35299">
        <w:t>f</w:t>
      </w:r>
      <w:r w:rsidRPr="00834DFA">
        <w:t xml:space="preserve">inance </w:t>
      </w:r>
      <w:r w:rsidRPr="00BB0B30">
        <w:rPr>
          <w:iCs/>
        </w:rPr>
        <w:t xml:space="preserve">from an AACSB </w:t>
      </w:r>
      <w:r w:rsidR="00EF12C3">
        <w:rPr>
          <w:iCs/>
        </w:rPr>
        <w:t xml:space="preserve">or EQUIS </w:t>
      </w:r>
      <w:r w:rsidRPr="00BB0B30">
        <w:rPr>
          <w:iCs/>
        </w:rPr>
        <w:t>accredited program</w:t>
      </w:r>
      <w:r>
        <w:t xml:space="preserve"> </w:t>
      </w:r>
      <w:r w:rsidRPr="00834DFA">
        <w:t xml:space="preserve">or anticipate completion by </w:t>
      </w:r>
      <w:r w:rsidR="00E2146C">
        <w:t>July</w:t>
      </w:r>
      <w:r w:rsidRPr="00834DFA">
        <w:t xml:space="preserve"> </w:t>
      </w:r>
      <w:r w:rsidR="005C3434" w:rsidRPr="00834DFA">
        <w:t>20</w:t>
      </w:r>
      <w:r w:rsidR="005C3434">
        <w:t>24</w:t>
      </w:r>
      <w:r w:rsidRPr="00834DFA">
        <w:t xml:space="preserve">. </w:t>
      </w:r>
      <w:r w:rsidR="000F3DAD">
        <w:t>For tenure-track positions, a</w:t>
      </w:r>
      <w:r w:rsidR="00F35299">
        <w:t xml:space="preserve">pplicants with Ph.D. degrees from Carnegie Mellon R1 institutions are preferred. </w:t>
      </w:r>
      <w:r w:rsidRPr="00834DFA">
        <w:t>Applicants with terminal economics degree</w:t>
      </w:r>
      <w:r w:rsidR="00F35299">
        <w:t>s</w:t>
      </w:r>
      <w:r w:rsidRPr="00834DFA">
        <w:t xml:space="preserve"> </w:t>
      </w:r>
      <w:r w:rsidR="00CB18A8">
        <w:t xml:space="preserve">from top universities </w:t>
      </w:r>
      <w:r w:rsidRPr="00834DFA">
        <w:t xml:space="preserve">and proven research records in </w:t>
      </w:r>
      <w:r w:rsidR="00F35299">
        <w:t>f</w:t>
      </w:r>
      <w:r w:rsidRPr="00834DFA">
        <w:t xml:space="preserve">inance are also encouraged to apply. </w:t>
      </w:r>
      <w:r w:rsidR="00F04264">
        <w:t xml:space="preserve">The candidates for tenure-track positions must demonstrate a high-quality research record or clear potential to publish in international journals in finance and relevant fields. </w:t>
      </w:r>
      <w:r w:rsidR="000F3DAD">
        <w:t>Applicants for Associate Professor are expected to demonstrate a strong track record in research, outstanding teaching accomplishments, and leadership in the finance field.</w:t>
      </w:r>
      <w:r w:rsidR="000F3DAD" w:rsidRPr="000F3DAD">
        <w:t xml:space="preserve"> </w:t>
      </w:r>
      <w:r w:rsidR="000F3DAD">
        <w:t xml:space="preserve">For non-tenure-track </w:t>
      </w:r>
      <w:r w:rsidR="00485A8D">
        <w:t>L</w:t>
      </w:r>
      <w:r w:rsidR="000F3DAD">
        <w:t>ecturer position</w:t>
      </w:r>
      <w:r w:rsidR="009E32BC">
        <w:t>s</w:t>
      </w:r>
      <w:r w:rsidR="000F3DAD">
        <w:t xml:space="preserve">, </w:t>
      </w:r>
      <w:r w:rsidR="006B2974" w:rsidRPr="006B2974">
        <w:t>practical experience, workplace knowledge,</w:t>
      </w:r>
      <w:r w:rsidR="006B2974">
        <w:t xml:space="preserve"> </w:t>
      </w:r>
      <w:r w:rsidR="000F3DAD">
        <w:t xml:space="preserve">and professional certifications such as CFA are preferred. </w:t>
      </w:r>
      <w:r w:rsidR="00F04264">
        <w:t xml:space="preserve">Both tenure-track and non-tenure-track </w:t>
      </w:r>
      <w:r w:rsidR="000F3DAD">
        <w:t>applicants</w:t>
      </w:r>
      <w:r w:rsidR="00F04264">
        <w:t xml:space="preserve"> are expected to </w:t>
      </w:r>
      <w:r w:rsidR="000F3DAD" w:rsidRPr="00834DFA">
        <w:t xml:space="preserve">teach </w:t>
      </w:r>
      <w:r w:rsidR="000F3DAD">
        <w:t xml:space="preserve">finance courses at the undergraduate and </w:t>
      </w:r>
      <w:r w:rsidR="00DA4C12">
        <w:t xml:space="preserve">graduate </w:t>
      </w:r>
      <w:r w:rsidR="000F3DAD">
        <w:t>levels</w:t>
      </w:r>
      <w:r w:rsidR="000F3DAD" w:rsidRPr="00834DFA">
        <w:t>, as well as participate in the full range of faculty responsibilities</w:t>
      </w:r>
      <w:r w:rsidR="000F3DAD">
        <w:t xml:space="preserve">. </w:t>
      </w:r>
    </w:p>
    <w:p w14:paraId="0D2CFB9F" w14:textId="7FF3B91C" w:rsidR="00F04264" w:rsidRDefault="00F04264" w:rsidP="005D74CC">
      <w:pPr>
        <w:spacing w:after="240"/>
        <w:jc w:val="both"/>
      </w:pPr>
      <w:r>
        <w:t>High research candidates with UTD24 publications may be considered for a special research track with 2-0 teaching load, generous research funding, up to 1.2 million</w:t>
      </w:r>
      <w:r w:rsidR="006B2974">
        <w:t xml:space="preserve"> RMB</w:t>
      </w:r>
      <w:r>
        <w:t xml:space="preserve"> (about $180K</w:t>
      </w:r>
      <w:r w:rsidR="006B2974">
        <w:t xml:space="preserve"> USD</w:t>
      </w:r>
      <w:r>
        <w:t xml:space="preserve">) in annual salary, and additional allowance besides </w:t>
      </w:r>
      <w:r w:rsidR="009E32BC">
        <w:t xml:space="preserve">a </w:t>
      </w:r>
      <w:r>
        <w:t>standard benefit</w:t>
      </w:r>
      <w:r w:rsidR="009E32BC">
        <w:t>s</w:t>
      </w:r>
      <w:r>
        <w:t xml:space="preserve"> package, e.g.</w:t>
      </w:r>
      <w:r w:rsidR="009E32BC">
        <w:t>,</w:t>
      </w:r>
      <w:r>
        <w:t xml:space="preserve"> extra 1.0 million</w:t>
      </w:r>
      <w:r w:rsidR="00434CB3">
        <w:t xml:space="preserve"> RMB</w:t>
      </w:r>
      <w:r>
        <w:t xml:space="preserve"> in housing subsidy.</w:t>
      </w:r>
    </w:p>
    <w:p w14:paraId="6BCE7300" w14:textId="77777777" w:rsidR="000D5344" w:rsidRPr="00F761DE" w:rsidRDefault="000D5344" w:rsidP="000D5344">
      <w:pPr>
        <w:jc w:val="both"/>
        <w:rPr>
          <w:b/>
        </w:rPr>
      </w:pPr>
      <w:r w:rsidRPr="00F761DE">
        <w:rPr>
          <w:b/>
        </w:rPr>
        <w:t>COMPENSATION AND BENEFITS:</w:t>
      </w:r>
    </w:p>
    <w:p w14:paraId="6A1EB6A4" w14:textId="77777777" w:rsidR="000D5344" w:rsidRPr="0009784E" w:rsidRDefault="000D5344" w:rsidP="000D5344">
      <w:pPr>
        <w:jc w:val="both"/>
      </w:pPr>
      <w:r w:rsidRPr="0009784E">
        <w:t>Business faculty positions at WKU offer:</w:t>
      </w:r>
    </w:p>
    <w:p w14:paraId="3751A44B" w14:textId="77777777" w:rsidR="000D5344" w:rsidRPr="00CD706D" w:rsidRDefault="000D5344" w:rsidP="000D5344">
      <w:pPr>
        <w:numPr>
          <w:ilvl w:val="0"/>
          <w:numId w:val="5"/>
        </w:numPr>
        <w:spacing w:before="100" w:beforeAutospacing="1" w:after="100" w:afterAutospacing="1"/>
        <w:ind w:left="720"/>
        <w:contextualSpacing/>
      </w:pPr>
      <w:r w:rsidRPr="00CD706D">
        <w:t>Extremely competitive salaries that are multi-year contracts, the income of which may be exempt from Chinese income tax per applicable tax treaty.</w:t>
      </w:r>
    </w:p>
    <w:p w14:paraId="5218AE9B" w14:textId="77777777" w:rsidR="000D5344" w:rsidRPr="00CD706D" w:rsidRDefault="000D5344" w:rsidP="000D5344">
      <w:pPr>
        <w:numPr>
          <w:ilvl w:val="0"/>
          <w:numId w:val="5"/>
        </w:numPr>
        <w:spacing w:before="100" w:beforeAutospacing="1" w:after="100" w:afterAutospacing="1"/>
        <w:ind w:left="720"/>
        <w:contextualSpacing/>
      </w:pPr>
      <w:r w:rsidRPr="00CD706D">
        <w:t>Generous home leave, housing, schooling, and relocation allowances, as well as 8% front-load retirement benefits with immediate vesting.</w:t>
      </w:r>
    </w:p>
    <w:p w14:paraId="17EF5697" w14:textId="57EE0290" w:rsidR="000D5344" w:rsidRDefault="000D5344" w:rsidP="000D5344">
      <w:pPr>
        <w:numPr>
          <w:ilvl w:val="0"/>
          <w:numId w:val="5"/>
        </w:numPr>
        <w:spacing w:before="100" w:beforeAutospacing="1" w:after="100" w:afterAutospacing="1"/>
        <w:ind w:left="720"/>
        <w:contextualSpacing/>
      </w:pPr>
      <w:r w:rsidRPr="00CD706D">
        <w:t>Substantial research funding, including a startup grant up to RMB 80,000.</w:t>
      </w:r>
    </w:p>
    <w:p w14:paraId="5513B161" w14:textId="77777777" w:rsidR="000D5344" w:rsidRPr="00A43BF9" w:rsidRDefault="000D5344" w:rsidP="000D5344">
      <w:pPr>
        <w:pStyle w:val="a4"/>
        <w:numPr>
          <w:ilvl w:val="0"/>
          <w:numId w:val="5"/>
        </w:numPr>
        <w:spacing w:before="100" w:beforeAutospacing="1" w:after="100" w:afterAutospacing="1"/>
        <w:ind w:left="720"/>
        <w:jc w:val="both"/>
      </w:pPr>
      <w:r>
        <w:t>Research databases and software: WRDS, Bloomberg, CSMAR, Wind, SAS, Matlab, Office365, Grammarly, Zoom, EndNote, and Canvas.</w:t>
      </w:r>
    </w:p>
    <w:p w14:paraId="53D99002" w14:textId="77777777" w:rsidR="000D5344" w:rsidRDefault="000D5344" w:rsidP="000D5344">
      <w:pPr>
        <w:numPr>
          <w:ilvl w:val="0"/>
          <w:numId w:val="5"/>
        </w:numPr>
        <w:ind w:left="720"/>
        <w:contextualSpacing/>
      </w:pPr>
      <w:r w:rsidRPr="00CD706D">
        <w:t xml:space="preserve">The opportunity to teach high quality students with more than half of them admitted </w:t>
      </w:r>
      <w:r>
        <w:t>to</w:t>
      </w:r>
      <w:r w:rsidRPr="00CD706D">
        <w:t xml:space="preserve"> graduate schools at</w:t>
      </w:r>
      <w:r>
        <w:t xml:space="preserve"> the</w:t>
      </w:r>
      <w:r w:rsidRPr="00CD706D">
        <w:t xml:space="preserve"> Top 50 Universities in the world.</w:t>
      </w:r>
    </w:p>
    <w:p w14:paraId="5C767C8F" w14:textId="77777777" w:rsidR="000D5344" w:rsidRDefault="000D5344" w:rsidP="000D5344">
      <w:pPr>
        <w:contextualSpacing/>
      </w:pPr>
    </w:p>
    <w:p w14:paraId="48956000" w14:textId="77777777" w:rsidR="000D5344" w:rsidRPr="00F761DE" w:rsidRDefault="000D5344" w:rsidP="000D5344">
      <w:pPr>
        <w:rPr>
          <w:b/>
          <w:bCs/>
        </w:rPr>
      </w:pPr>
      <w:r w:rsidRPr="00F761DE">
        <w:rPr>
          <w:b/>
          <w:bCs/>
        </w:rPr>
        <w:t>CAMPUS INFORMATION:</w:t>
      </w:r>
    </w:p>
    <w:p w14:paraId="2590C8FA" w14:textId="77777777" w:rsidR="000D5344" w:rsidRPr="00F761DE" w:rsidRDefault="000D5344" w:rsidP="000D5344">
      <w:pPr>
        <w:spacing w:after="240"/>
        <w:jc w:val="both"/>
      </w:pPr>
      <w:r w:rsidRPr="00F761DE">
        <w:t>A branch of Kean University (USA), WKU sits on over 500 beautiful acres with new state-of-the-art facilities (</w:t>
      </w:r>
      <w:hyperlink r:id="rId7" w:history="1">
        <w:r w:rsidRPr="00F761DE">
          <w:rPr>
            <w:rStyle w:val="a3"/>
          </w:rPr>
          <w:t>http://www.wku.edu.cn/en/cbpm/</w:t>
        </w:r>
      </w:hyperlink>
      <w:r w:rsidRPr="00F761DE">
        <w:t>)</w:t>
      </w:r>
      <w:r w:rsidRPr="00F761DE">
        <w:rPr>
          <w:rStyle w:val="il"/>
          <w:iCs/>
        </w:rPr>
        <w:t xml:space="preserve">. A city of nine million people, Wenzhou is only one hour by plane and just over three hours by high-speed train from Shanghai and Hong Kong. </w:t>
      </w:r>
    </w:p>
    <w:p w14:paraId="3E7AE4A7" w14:textId="77777777" w:rsidR="000D5344" w:rsidRPr="00F761DE" w:rsidRDefault="000D5344" w:rsidP="000D5344">
      <w:pPr>
        <w:keepNext/>
        <w:rPr>
          <w:b/>
          <w:bCs/>
        </w:rPr>
      </w:pPr>
      <w:r w:rsidRPr="00F761DE">
        <w:rPr>
          <w:b/>
          <w:bCs/>
        </w:rPr>
        <w:t>TO APPLY:</w:t>
      </w:r>
    </w:p>
    <w:p w14:paraId="0BA2BF9A" w14:textId="684939B3" w:rsidR="000D5344" w:rsidRPr="00F761DE" w:rsidRDefault="000D5344" w:rsidP="000D5344">
      <w:r w:rsidRPr="00F761DE">
        <w:t>To receive full consideration by the search committee, candidates need to submit the following documents by email to: Search Committee Chairperson at</w:t>
      </w:r>
      <w:r>
        <w:t xml:space="preserve"> </w:t>
      </w:r>
      <w:bookmarkStart w:id="1" w:name="OLE_LINK1"/>
      <w:r w:rsidR="009D555A">
        <w:fldChar w:fldCharType="begin"/>
      </w:r>
      <w:r w:rsidR="009D555A">
        <w:instrText xml:space="preserve"> HYPERLINK "mailto:financehiring@wku.edu.cn" </w:instrText>
      </w:r>
      <w:r w:rsidR="009D555A">
        <w:fldChar w:fldCharType="separate"/>
      </w:r>
      <w:r w:rsidRPr="00BC3CF8">
        <w:rPr>
          <w:rStyle w:val="a3"/>
        </w:rPr>
        <w:t>financehiring@wku.edu.cn</w:t>
      </w:r>
      <w:r w:rsidR="009D555A">
        <w:rPr>
          <w:rStyle w:val="a3"/>
        </w:rPr>
        <w:fldChar w:fldCharType="end"/>
      </w:r>
      <w:bookmarkEnd w:id="1"/>
      <w:r>
        <w:t xml:space="preserve">. </w:t>
      </w:r>
    </w:p>
    <w:p w14:paraId="7D9D1DC1" w14:textId="77777777" w:rsidR="000D5344" w:rsidRPr="00F761DE" w:rsidRDefault="000D5344" w:rsidP="000D5344">
      <w:pPr>
        <w:pStyle w:val="a4"/>
        <w:numPr>
          <w:ilvl w:val="0"/>
          <w:numId w:val="10"/>
        </w:numPr>
      </w:pPr>
      <w:r w:rsidRPr="00F761DE">
        <w:t>Cover letter</w:t>
      </w:r>
    </w:p>
    <w:p w14:paraId="0F8B78C4" w14:textId="77777777" w:rsidR="000D5344" w:rsidRPr="00F761DE" w:rsidRDefault="000D5344" w:rsidP="000D5344">
      <w:pPr>
        <w:pStyle w:val="a4"/>
        <w:numPr>
          <w:ilvl w:val="0"/>
          <w:numId w:val="10"/>
        </w:numPr>
      </w:pPr>
      <w:r w:rsidRPr="00F761DE">
        <w:t>CV</w:t>
      </w:r>
    </w:p>
    <w:p w14:paraId="74A4B038" w14:textId="77777777" w:rsidR="000D5344" w:rsidRPr="00F761DE" w:rsidRDefault="000D5344" w:rsidP="000D5344">
      <w:pPr>
        <w:pStyle w:val="a4"/>
        <w:numPr>
          <w:ilvl w:val="0"/>
          <w:numId w:val="10"/>
        </w:numPr>
      </w:pPr>
      <w:r w:rsidRPr="00F761DE">
        <w:t>Evidence of teaching effectiveness</w:t>
      </w:r>
    </w:p>
    <w:p w14:paraId="6D095D4F" w14:textId="77777777" w:rsidR="000D5344" w:rsidRPr="00F761DE" w:rsidRDefault="000D5344" w:rsidP="000D5344">
      <w:pPr>
        <w:pStyle w:val="a4"/>
        <w:numPr>
          <w:ilvl w:val="0"/>
          <w:numId w:val="10"/>
        </w:numPr>
      </w:pPr>
      <w:r w:rsidRPr="00F761DE">
        <w:lastRenderedPageBreak/>
        <w:t>Unofficial transcripts</w:t>
      </w:r>
    </w:p>
    <w:p w14:paraId="1B4DA167" w14:textId="77777777" w:rsidR="000D5344" w:rsidRPr="00F761DE" w:rsidRDefault="000D5344" w:rsidP="000D5344">
      <w:pPr>
        <w:pStyle w:val="a4"/>
        <w:numPr>
          <w:ilvl w:val="0"/>
          <w:numId w:val="10"/>
        </w:numPr>
      </w:pPr>
      <w:r w:rsidRPr="00F761DE">
        <w:t>Contact information for three references</w:t>
      </w:r>
    </w:p>
    <w:p w14:paraId="0C35B015" w14:textId="77777777" w:rsidR="000D5344" w:rsidRPr="00F761DE" w:rsidRDefault="000D5344" w:rsidP="000D5344">
      <w:pPr>
        <w:pStyle w:val="a4"/>
        <w:numPr>
          <w:ilvl w:val="0"/>
          <w:numId w:val="10"/>
        </w:numPr>
        <w:rPr>
          <w:strike/>
        </w:rPr>
      </w:pPr>
      <w:r w:rsidRPr="00F761DE">
        <w:t>Research statement</w:t>
      </w:r>
    </w:p>
    <w:p w14:paraId="02B0C9EF" w14:textId="77777777" w:rsidR="000D5344" w:rsidRPr="00F761DE" w:rsidRDefault="000D5344" w:rsidP="000D5344">
      <w:pPr>
        <w:pStyle w:val="a4"/>
        <w:rPr>
          <w:strike/>
        </w:rPr>
      </w:pPr>
    </w:p>
    <w:p w14:paraId="533F810F" w14:textId="77777777" w:rsidR="000D5344" w:rsidRPr="00F761DE" w:rsidRDefault="000D5344" w:rsidP="000D5344">
      <w:pPr>
        <w:spacing w:after="240"/>
        <w:jc w:val="both"/>
      </w:pPr>
      <w:r w:rsidRPr="00F761DE">
        <w:t>Official transcripts for terminal degrees and three current letters of recommendation are required before appointment.</w:t>
      </w:r>
    </w:p>
    <w:p w14:paraId="3C15A823" w14:textId="5BE0FBD5" w:rsidR="00E41E56" w:rsidRDefault="0019194B" w:rsidP="00DA4C12">
      <w:pPr>
        <w:spacing w:after="120"/>
        <w:jc w:val="center"/>
        <w:rPr>
          <w:shd w:val="clear" w:color="auto" w:fill="FFFFFF"/>
        </w:rPr>
      </w:pPr>
      <w:r>
        <w:rPr>
          <w:shd w:val="clear" w:color="auto" w:fill="FFFFFF"/>
        </w:rPr>
        <w:t>Wenzhou-</w:t>
      </w:r>
      <w:r w:rsidRPr="00CB18A8">
        <w:rPr>
          <w:shd w:val="clear" w:color="auto" w:fill="FFFFFF"/>
        </w:rPr>
        <w:t>Kean University is an Equal Opportunity Employer</w:t>
      </w:r>
      <w:r w:rsidR="00B966B3">
        <w:rPr>
          <w:shd w:val="clear" w:color="auto" w:fill="FFFFFF"/>
        </w:rPr>
        <w:t>.</w:t>
      </w:r>
    </w:p>
    <w:p w14:paraId="4DCED010" w14:textId="28EDC5AC" w:rsidR="008F0DF4" w:rsidRPr="00EC79DD" w:rsidRDefault="008F0DF4" w:rsidP="00EC79DD">
      <w:pPr>
        <w:spacing w:after="200" w:line="276" w:lineRule="auto"/>
        <w:rPr>
          <w:shd w:val="clear" w:color="auto" w:fill="FFFFFF"/>
        </w:rPr>
      </w:pPr>
    </w:p>
    <w:sectPr w:rsidR="008F0DF4" w:rsidRPr="00EC79DD" w:rsidSect="005D74CC">
      <w:pgSz w:w="12240" w:h="15840"/>
      <w:pgMar w:top="794" w:right="1134" w:bottom="79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943C19" w14:textId="77777777" w:rsidR="00095CF2" w:rsidRDefault="00095CF2" w:rsidP="003E34AA">
      <w:r>
        <w:separator/>
      </w:r>
    </w:p>
  </w:endnote>
  <w:endnote w:type="continuationSeparator" w:id="0">
    <w:p w14:paraId="3C81D761" w14:textId="77777777" w:rsidR="00095CF2" w:rsidRDefault="00095CF2" w:rsidP="003E3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9CE453" w14:textId="77777777" w:rsidR="00095CF2" w:rsidRDefault="00095CF2" w:rsidP="003E34AA">
      <w:r>
        <w:separator/>
      </w:r>
    </w:p>
  </w:footnote>
  <w:footnote w:type="continuationSeparator" w:id="0">
    <w:p w14:paraId="6E33778C" w14:textId="77777777" w:rsidR="00095CF2" w:rsidRDefault="00095CF2" w:rsidP="003E3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75DD0"/>
    <w:multiLevelType w:val="hybridMultilevel"/>
    <w:tmpl w:val="4012486E"/>
    <w:lvl w:ilvl="0" w:tplc="3B522DA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75187"/>
    <w:multiLevelType w:val="multilevel"/>
    <w:tmpl w:val="FAECF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9400F5"/>
    <w:multiLevelType w:val="hybridMultilevel"/>
    <w:tmpl w:val="D804B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972686"/>
    <w:multiLevelType w:val="hybridMultilevel"/>
    <w:tmpl w:val="B1106986"/>
    <w:lvl w:ilvl="0" w:tplc="B04AAD4C">
      <w:numFmt w:val="bullet"/>
      <w:lvlText w:val=""/>
      <w:lvlJc w:val="left"/>
      <w:pPr>
        <w:ind w:left="113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4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3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abstractNum w:abstractNumId="5" w15:restartNumberingAfterBreak="0">
    <w:nsid w:val="665E792A"/>
    <w:multiLevelType w:val="hybridMultilevel"/>
    <w:tmpl w:val="415A987A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6" w15:restartNumberingAfterBreak="0">
    <w:nsid w:val="733B7048"/>
    <w:multiLevelType w:val="hybridMultilevel"/>
    <w:tmpl w:val="9536C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496C6B"/>
    <w:multiLevelType w:val="multilevel"/>
    <w:tmpl w:val="204A1E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AA1381"/>
    <w:multiLevelType w:val="hybridMultilevel"/>
    <w:tmpl w:val="FB6E7290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3"/>
  </w:num>
  <w:num w:numId="5">
    <w:abstractNumId w:val="4"/>
  </w:num>
  <w:num w:numId="6">
    <w:abstractNumId w:val="1"/>
  </w:num>
  <w:num w:numId="7">
    <w:abstractNumId w:val="7"/>
  </w:num>
  <w:num w:numId="8">
    <w:abstractNumId w:val="4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yNTAzNLQwNrc0MjFX0lEKTi0uzszPAykwNKkFAM09L3EtAAAA"/>
  </w:docVars>
  <w:rsids>
    <w:rsidRoot w:val="00463F17"/>
    <w:rsid w:val="000050C2"/>
    <w:rsid w:val="00006A6A"/>
    <w:rsid w:val="00007A55"/>
    <w:rsid w:val="00007F45"/>
    <w:rsid w:val="0002502B"/>
    <w:rsid w:val="00030E4C"/>
    <w:rsid w:val="000315DC"/>
    <w:rsid w:val="000352F0"/>
    <w:rsid w:val="000571BF"/>
    <w:rsid w:val="000740B8"/>
    <w:rsid w:val="00074B2E"/>
    <w:rsid w:val="0009044E"/>
    <w:rsid w:val="00095CF2"/>
    <w:rsid w:val="00096DE9"/>
    <w:rsid w:val="000B0217"/>
    <w:rsid w:val="000D5344"/>
    <w:rsid w:val="000F3DAD"/>
    <w:rsid w:val="001063A1"/>
    <w:rsid w:val="00107E4B"/>
    <w:rsid w:val="00117A6D"/>
    <w:rsid w:val="00132DC3"/>
    <w:rsid w:val="00146ECF"/>
    <w:rsid w:val="00150E6B"/>
    <w:rsid w:val="00180163"/>
    <w:rsid w:val="00180925"/>
    <w:rsid w:val="00180BE7"/>
    <w:rsid w:val="0019194B"/>
    <w:rsid w:val="00194171"/>
    <w:rsid w:val="001A7B6C"/>
    <w:rsid w:val="001B2A30"/>
    <w:rsid w:val="001E2EAF"/>
    <w:rsid w:val="001F3F24"/>
    <w:rsid w:val="0020236C"/>
    <w:rsid w:val="00221E50"/>
    <w:rsid w:val="00240C1C"/>
    <w:rsid w:val="00242300"/>
    <w:rsid w:val="00246E72"/>
    <w:rsid w:val="002823DA"/>
    <w:rsid w:val="00297705"/>
    <w:rsid w:val="002A79C7"/>
    <w:rsid w:val="002D0FC3"/>
    <w:rsid w:val="002E3706"/>
    <w:rsid w:val="00303256"/>
    <w:rsid w:val="0032215F"/>
    <w:rsid w:val="00330A67"/>
    <w:rsid w:val="003B4F96"/>
    <w:rsid w:val="003E34AA"/>
    <w:rsid w:val="00402A3A"/>
    <w:rsid w:val="00406A3B"/>
    <w:rsid w:val="00434CB3"/>
    <w:rsid w:val="00440FDA"/>
    <w:rsid w:val="00463F17"/>
    <w:rsid w:val="00485A8D"/>
    <w:rsid w:val="00491741"/>
    <w:rsid w:val="004A65A0"/>
    <w:rsid w:val="004B78A3"/>
    <w:rsid w:val="00531921"/>
    <w:rsid w:val="00583F48"/>
    <w:rsid w:val="005B5678"/>
    <w:rsid w:val="005C3434"/>
    <w:rsid w:val="005D1F88"/>
    <w:rsid w:val="005D4BC6"/>
    <w:rsid w:val="005D74CC"/>
    <w:rsid w:val="005D7FB8"/>
    <w:rsid w:val="005E71F8"/>
    <w:rsid w:val="00622AE7"/>
    <w:rsid w:val="0062642D"/>
    <w:rsid w:val="00627C8C"/>
    <w:rsid w:val="006418DE"/>
    <w:rsid w:val="00650958"/>
    <w:rsid w:val="00673E24"/>
    <w:rsid w:val="006B2974"/>
    <w:rsid w:val="006D556B"/>
    <w:rsid w:val="006D74C2"/>
    <w:rsid w:val="00705F34"/>
    <w:rsid w:val="00717243"/>
    <w:rsid w:val="007212CE"/>
    <w:rsid w:val="00725AD3"/>
    <w:rsid w:val="007352C0"/>
    <w:rsid w:val="00786252"/>
    <w:rsid w:val="007C6044"/>
    <w:rsid w:val="00807CC2"/>
    <w:rsid w:val="00812BB3"/>
    <w:rsid w:val="008240FB"/>
    <w:rsid w:val="00834DFA"/>
    <w:rsid w:val="008420B5"/>
    <w:rsid w:val="0086262F"/>
    <w:rsid w:val="00863E0B"/>
    <w:rsid w:val="00876830"/>
    <w:rsid w:val="0088528B"/>
    <w:rsid w:val="008B6419"/>
    <w:rsid w:val="008E12D6"/>
    <w:rsid w:val="008F0DF4"/>
    <w:rsid w:val="0091368F"/>
    <w:rsid w:val="00920243"/>
    <w:rsid w:val="00933844"/>
    <w:rsid w:val="00933982"/>
    <w:rsid w:val="009402C3"/>
    <w:rsid w:val="009439F5"/>
    <w:rsid w:val="009B3FD3"/>
    <w:rsid w:val="009D0551"/>
    <w:rsid w:val="009D38EB"/>
    <w:rsid w:val="009D555A"/>
    <w:rsid w:val="009D6873"/>
    <w:rsid w:val="009D6C48"/>
    <w:rsid w:val="009E32BC"/>
    <w:rsid w:val="00A03065"/>
    <w:rsid w:val="00A2172F"/>
    <w:rsid w:val="00A4092C"/>
    <w:rsid w:val="00A50C7D"/>
    <w:rsid w:val="00A728C1"/>
    <w:rsid w:val="00A775FE"/>
    <w:rsid w:val="00A87D01"/>
    <w:rsid w:val="00AC5A5F"/>
    <w:rsid w:val="00AC78CB"/>
    <w:rsid w:val="00AD0900"/>
    <w:rsid w:val="00AD79AE"/>
    <w:rsid w:val="00AF03D0"/>
    <w:rsid w:val="00B152AA"/>
    <w:rsid w:val="00B36D83"/>
    <w:rsid w:val="00B42DB2"/>
    <w:rsid w:val="00B43F47"/>
    <w:rsid w:val="00B8100E"/>
    <w:rsid w:val="00B966B3"/>
    <w:rsid w:val="00BA1431"/>
    <w:rsid w:val="00BC0B2E"/>
    <w:rsid w:val="00BC5750"/>
    <w:rsid w:val="00BD2842"/>
    <w:rsid w:val="00BE7D8E"/>
    <w:rsid w:val="00BF3AEA"/>
    <w:rsid w:val="00BF41F2"/>
    <w:rsid w:val="00C65E3D"/>
    <w:rsid w:val="00C72E8F"/>
    <w:rsid w:val="00C8367D"/>
    <w:rsid w:val="00C96A6A"/>
    <w:rsid w:val="00CB18A8"/>
    <w:rsid w:val="00CE6779"/>
    <w:rsid w:val="00CF427C"/>
    <w:rsid w:val="00D215CB"/>
    <w:rsid w:val="00D333F8"/>
    <w:rsid w:val="00D4328B"/>
    <w:rsid w:val="00D97CB0"/>
    <w:rsid w:val="00DA4C12"/>
    <w:rsid w:val="00DC4C99"/>
    <w:rsid w:val="00DD0C6A"/>
    <w:rsid w:val="00DD4890"/>
    <w:rsid w:val="00DE1C87"/>
    <w:rsid w:val="00DE6AEB"/>
    <w:rsid w:val="00DF73E8"/>
    <w:rsid w:val="00E117B9"/>
    <w:rsid w:val="00E2146C"/>
    <w:rsid w:val="00E40C15"/>
    <w:rsid w:val="00E41E56"/>
    <w:rsid w:val="00E46FC5"/>
    <w:rsid w:val="00EB34EA"/>
    <w:rsid w:val="00EC79DD"/>
    <w:rsid w:val="00ED14CD"/>
    <w:rsid w:val="00EF12C3"/>
    <w:rsid w:val="00F04264"/>
    <w:rsid w:val="00F23ED9"/>
    <w:rsid w:val="00F25CC9"/>
    <w:rsid w:val="00F34B25"/>
    <w:rsid w:val="00F35299"/>
    <w:rsid w:val="00F4138B"/>
    <w:rsid w:val="00F4255B"/>
    <w:rsid w:val="00F6337D"/>
    <w:rsid w:val="00FD360F"/>
    <w:rsid w:val="00FE4F46"/>
    <w:rsid w:val="00FE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76E424"/>
  <w15:docId w15:val="{43A66248-6220-4377-AEE7-DAD7C268F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F1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l">
    <w:name w:val="il"/>
    <w:basedOn w:val="a0"/>
    <w:rsid w:val="00463F17"/>
  </w:style>
  <w:style w:type="character" w:styleId="a3">
    <w:name w:val="Hyperlink"/>
    <w:basedOn w:val="a0"/>
    <w:uiPriority w:val="99"/>
    <w:unhideWhenUsed/>
    <w:rsid w:val="00007A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333F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E34AA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3E34AA"/>
    <w:rPr>
      <w:rFonts w:ascii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3E34AA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3E34AA"/>
    <w:rPr>
      <w:rFonts w:ascii="Times New Roman" w:hAnsi="Times New Roman" w:cs="Times New Roman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AD0900"/>
    <w:pPr>
      <w:spacing w:before="100" w:beforeAutospacing="1" w:after="100" w:afterAutospacing="1"/>
    </w:pPr>
    <w:rPr>
      <w:rFonts w:eastAsia="Times New Roman"/>
      <w:lang w:eastAsia="zh-CN"/>
    </w:rPr>
  </w:style>
  <w:style w:type="character" w:styleId="aa">
    <w:name w:val="Strong"/>
    <w:basedOn w:val="a0"/>
    <w:uiPriority w:val="22"/>
    <w:qFormat/>
    <w:rsid w:val="00F6337D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AC78CB"/>
    <w:rPr>
      <w:rFonts w:ascii="Tahoma" w:hAnsi="Tahoma" w:cs="Tahoma"/>
      <w:sz w:val="16"/>
      <w:szCs w:val="16"/>
    </w:rPr>
  </w:style>
  <w:style w:type="character" w:customStyle="1" w:styleId="ac">
    <w:name w:val="批注框文本 字符"/>
    <w:basedOn w:val="a0"/>
    <w:link w:val="ab"/>
    <w:uiPriority w:val="99"/>
    <w:semiHidden/>
    <w:rsid w:val="00AC78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9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wku.edu.cn/en/cbp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Geofrey Mills</dc:creator>
  <cp:lastModifiedBy>Shi Yiling</cp:lastModifiedBy>
  <cp:revision>7</cp:revision>
  <cp:lastPrinted>2022-09-01T07:22:00Z</cp:lastPrinted>
  <dcterms:created xsi:type="dcterms:W3CDTF">2023-09-15T08:25:00Z</dcterms:created>
  <dcterms:modified xsi:type="dcterms:W3CDTF">2023-10-16T06:04:00Z</dcterms:modified>
</cp:coreProperties>
</file>